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2E6" w:rsidRPr="001662E6" w:rsidRDefault="001662E6" w:rsidP="001662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  <w:r w:rsidRPr="001662E6">
        <w:rPr>
          <w:rFonts w:ascii="Times New Roman" w:eastAsia="Times New Roman" w:hAnsi="Times New Roman" w:cs="Times New Roman"/>
          <w:b/>
          <w:sz w:val="32"/>
          <w:szCs w:val="24"/>
        </w:rPr>
        <w:t xml:space="preserve">Introduction to </w:t>
      </w:r>
      <w:proofErr w:type="spellStart"/>
      <w:r w:rsidRPr="001662E6">
        <w:rPr>
          <w:rFonts w:ascii="Times New Roman" w:eastAsia="Times New Roman" w:hAnsi="Times New Roman" w:cs="Times New Roman"/>
          <w:b/>
          <w:sz w:val="32"/>
          <w:szCs w:val="24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b/>
          <w:sz w:val="32"/>
          <w:szCs w:val="24"/>
        </w:rPr>
        <w:t xml:space="preserve"> G-Tape™</w:t>
      </w:r>
    </w:p>
    <w:p w:rsidR="001662E6" w:rsidRPr="001662E6" w:rsidRDefault="001662E6" w:rsidP="001662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24"/>
        </w:rPr>
      </w:pP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 is an innovative </w:t>
      </w:r>
      <w:r w:rsidR="00B00BF9">
        <w:rPr>
          <w:rFonts w:ascii="Times New Roman" w:eastAsia="Times New Roman" w:hAnsi="Times New Roman" w:cs="Times New Roman"/>
          <w:sz w:val="28"/>
          <w:szCs w:val="21"/>
        </w:rPr>
        <w:t>family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of tapes manufactured</w:t>
      </w:r>
      <w:r w:rsidR="008C055B">
        <w:rPr>
          <w:rFonts w:ascii="Times New Roman" w:eastAsia="Times New Roman" w:hAnsi="Times New Roman" w:cs="Times New Roman"/>
          <w:sz w:val="28"/>
          <w:szCs w:val="21"/>
        </w:rPr>
        <w:t xml:space="preserve"> by Nippon </w:t>
      </w:r>
      <w:proofErr w:type="spellStart"/>
      <w:r w:rsidR="008C055B">
        <w:rPr>
          <w:rFonts w:ascii="Times New Roman" w:eastAsia="Times New Roman" w:hAnsi="Times New Roman" w:cs="Times New Roman"/>
          <w:sz w:val="28"/>
          <w:szCs w:val="21"/>
        </w:rPr>
        <w:t>Gohsei</w:t>
      </w:r>
      <w:proofErr w:type="spellEnd"/>
      <w:r w:rsidR="008C055B">
        <w:rPr>
          <w:rFonts w:ascii="Times New Roman" w:eastAsia="Times New Roman" w:hAnsi="Times New Roman" w:cs="Times New Roman"/>
          <w:sz w:val="28"/>
          <w:szCs w:val="21"/>
        </w:rPr>
        <w:t xml:space="preserve">, USA.  </w:t>
      </w: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G-Tapes provide superior performance in many construction and industrial applications while also being versatile enough to use for many household tasks. All </w:t>
      </w: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 series share user friendly features and benefits; however, the series </w:t>
      </w:r>
      <w:r w:rsidR="00A846A0">
        <w:rPr>
          <w:rFonts w:ascii="Times New Roman" w:eastAsia="Times New Roman" w:hAnsi="Times New Roman" w:cs="Times New Roman"/>
          <w:sz w:val="28"/>
          <w:szCs w:val="21"/>
        </w:rPr>
        <w:t>can be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separated into two major categories: 1. Hard surface protection featuring residue free removal and 2. Permanent adhesion featuring unmatched performance in both high and low temperature extremes. We </w:t>
      </w:r>
      <w:r w:rsidR="00A846A0">
        <w:rPr>
          <w:rFonts w:ascii="Times New Roman" w:eastAsia="Times New Roman" w:hAnsi="Times New Roman" w:cs="Times New Roman"/>
          <w:sz w:val="28"/>
          <w:szCs w:val="21"/>
        </w:rPr>
        <w:t>invite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you to try </w:t>
      </w:r>
      <w:proofErr w:type="spellStart"/>
      <w:r w:rsidRPr="001662E6">
        <w:rPr>
          <w:rFonts w:ascii="Times New Roman" w:eastAsia="Times New Roman" w:hAnsi="Times New Roman" w:cs="Times New Roman"/>
          <w:sz w:val="28"/>
          <w:szCs w:val="21"/>
        </w:rPr>
        <w:t>Nichigo</w:t>
      </w:r>
      <w:proofErr w:type="spellEnd"/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G-Tape and don’t be surprised if it </w:t>
      </w:r>
      <w:r w:rsidR="00A846A0">
        <w:rPr>
          <w:rFonts w:ascii="Times New Roman" w:eastAsia="Times New Roman" w:hAnsi="Times New Roman" w:cs="Times New Roman"/>
          <w:sz w:val="28"/>
          <w:szCs w:val="21"/>
        </w:rPr>
        <w:t>becomes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 xml:space="preserve"> the o</w:t>
      </w:r>
      <w:r w:rsidR="00A846A0">
        <w:rPr>
          <w:rFonts w:ascii="Times New Roman" w:eastAsia="Times New Roman" w:hAnsi="Times New Roman" w:cs="Times New Roman"/>
          <w:sz w:val="28"/>
          <w:szCs w:val="21"/>
        </w:rPr>
        <w:t>nly tape you use</w:t>
      </w:r>
      <w:r w:rsidRPr="001662E6">
        <w:rPr>
          <w:rFonts w:ascii="Times New Roman" w:eastAsia="Times New Roman" w:hAnsi="Times New Roman" w:cs="Times New Roman"/>
          <w:sz w:val="28"/>
          <w:szCs w:val="21"/>
        </w:rPr>
        <w:t>.</w:t>
      </w:r>
    </w:p>
    <w:p w:rsidR="001662E6" w:rsidRPr="001662E6" w:rsidRDefault="001662E6" w:rsidP="0016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8DE" w:rsidRPr="00B00BF9" w:rsidRDefault="001662E6" w:rsidP="00CA38DE">
      <w:pPr>
        <w:pStyle w:val="NoSpacing"/>
        <w:rPr>
          <w:rFonts w:ascii="Times New Roman" w:hAnsi="Times New Roman" w:cs="Times New Roman"/>
          <w:b/>
          <w:sz w:val="32"/>
        </w:rPr>
      </w:pPr>
      <w:r w:rsidRPr="00B00BF9">
        <w:rPr>
          <w:rFonts w:ascii="Times New Roman" w:hAnsi="Times New Roman" w:cs="Times New Roman"/>
          <w:b/>
          <w:sz w:val="32"/>
        </w:rPr>
        <w:t>Features and Benefits</w:t>
      </w:r>
    </w:p>
    <w:p w:rsidR="00CA38DE" w:rsidRPr="00B00BF9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-Straight and clean tear by hand (All series)</w:t>
      </w:r>
    </w:p>
    <w:p w:rsidR="00CA38DE" w:rsidRPr="00B00BF9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-Excellent Water and Weather resistance (All series)</w:t>
      </w:r>
    </w:p>
    <w:p w:rsidR="00CA38DE" w:rsidRPr="00B00BF9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-Residue Free removal (Masking and Protection)</w:t>
      </w:r>
    </w:p>
    <w:p w:rsidR="00CA38DE" w:rsidRPr="00B00BF9" w:rsidRDefault="00CA38DE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-Repositionable (All series)</w:t>
      </w:r>
    </w:p>
    <w:p w:rsidR="00B00BF9" w:rsidRPr="00B00BF9" w:rsidRDefault="00B00BF9" w:rsidP="00CA38DE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-Meets AAMA 7-11 13 Type A Class 3 without primer (3040xx series)</w:t>
      </w:r>
    </w:p>
    <w:p w:rsidR="00925D29" w:rsidRPr="00B00BF9" w:rsidRDefault="00B00BF9" w:rsidP="00B00BF9">
      <w:pPr>
        <w:pStyle w:val="NoSpacing"/>
        <w:rPr>
          <w:rFonts w:ascii="Times New Roman" w:hAnsi="Times New Roman" w:cs="Times New Roman"/>
          <w:sz w:val="28"/>
        </w:rPr>
      </w:pPr>
      <w:r w:rsidRPr="00B00BF9">
        <w:rPr>
          <w:rFonts w:ascii="Times New Roman" w:hAnsi="Times New Roman" w:cs="Times New Roman"/>
          <w:sz w:val="28"/>
        </w:rPr>
        <w:t>- Removes from face to face adhesive contact cleanly with no loss of performance (All series)</w:t>
      </w:r>
    </w:p>
    <w:p w:rsidR="00925D29" w:rsidRDefault="00925D29">
      <w:pPr>
        <w:rPr>
          <w:sz w:val="32"/>
        </w:rPr>
      </w:pPr>
    </w:p>
    <w:p w:rsidR="00925D29" w:rsidRDefault="00925D29">
      <w:pPr>
        <w:rPr>
          <w:sz w:val="32"/>
        </w:rPr>
      </w:pPr>
    </w:p>
    <w:p w:rsidR="00925D29" w:rsidRPr="00B00BF9" w:rsidRDefault="00925D29">
      <w:pPr>
        <w:rPr>
          <w:rFonts w:ascii="Times New Roman" w:hAnsi="Times New Roman" w:cs="Times New Roman"/>
          <w:b/>
          <w:sz w:val="32"/>
        </w:rPr>
      </w:pPr>
      <w:r w:rsidRPr="00B00BF9">
        <w:rPr>
          <w:rFonts w:ascii="Times New Roman" w:hAnsi="Times New Roman" w:cs="Times New Roman"/>
          <w:b/>
          <w:sz w:val="32"/>
        </w:rPr>
        <w:t>Representative Values</w:t>
      </w:r>
    </w:p>
    <w:tbl>
      <w:tblPr>
        <w:tblStyle w:val="TableGrid"/>
        <w:tblW w:w="9823" w:type="dxa"/>
        <w:tblLook w:val="04A0" w:firstRow="1" w:lastRow="0" w:firstColumn="1" w:lastColumn="0" w:noHBand="0" w:noVBand="1"/>
      </w:tblPr>
      <w:tblGrid>
        <w:gridCol w:w="1279"/>
        <w:gridCol w:w="999"/>
        <w:gridCol w:w="1067"/>
        <w:gridCol w:w="1068"/>
        <w:gridCol w:w="1097"/>
        <w:gridCol w:w="1068"/>
        <w:gridCol w:w="1068"/>
        <w:gridCol w:w="1068"/>
        <w:gridCol w:w="1109"/>
      </w:tblGrid>
      <w:tr w:rsidR="008C055B" w:rsidRPr="00B00BF9" w:rsidTr="00925D29">
        <w:tc>
          <w:tcPr>
            <w:tcW w:w="1291" w:type="dxa"/>
            <w:vAlign w:val="center"/>
          </w:tcPr>
          <w:p w:rsidR="00925D29" w:rsidRPr="00B00BF9" w:rsidRDefault="00925D29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4" w:type="dxa"/>
            <w:vAlign w:val="center"/>
          </w:tcPr>
          <w:p w:rsidR="00925D29" w:rsidRPr="00B00BF9" w:rsidRDefault="008C055B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Marine</w:t>
            </w:r>
          </w:p>
        </w:tc>
        <w:tc>
          <w:tcPr>
            <w:tcW w:w="2182" w:type="dxa"/>
            <w:gridSpan w:val="2"/>
            <w:vAlign w:val="center"/>
          </w:tcPr>
          <w:p w:rsidR="00925D29" w:rsidRPr="00B00BF9" w:rsidRDefault="00925D29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Masking and Protection</w:t>
            </w:r>
          </w:p>
        </w:tc>
        <w:tc>
          <w:tcPr>
            <w:tcW w:w="1113" w:type="dxa"/>
            <w:vAlign w:val="center"/>
          </w:tcPr>
          <w:p w:rsidR="00925D29" w:rsidRPr="00B00BF9" w:rsidRDefault="00925D29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HVAC</w:t>
            </w:r>
          </w:p>
        </w:tc>
        <w:tc>
          <w:tcPr>
            <w:tcW w:w="3273" w:type="dxa"/>
            <w:gridSpan w:val="3"/>
            <w:vAlign w:val="center"/>
          </w:tcPr>
          <w:p w:rsidR="00925D29" w:rsidRPr="00B00BF9" w:rsidRDefault="00925D29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Permanent Adhesion Construction and Flashing</w:t>
            </w:r>
          </w:p>
        </w:tc>
        <w:tc>
          <w:tcPr>
            <w:tcW w:w="1130" w:type="dxa"/>
            <w:vAlign w:val="center"/>
          </w:tcPr>
          <w:p w:rsidR="00925D29" w:rsidRPr="00B00BF9" w:rsidRDefault="00925D29" w:rsidP="007D7E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Double Sided</w:t>
            </w:r>
          </w:p>
        </w:tc>
      </w:tr>
      <w:tr w:rsidR="008C055B" w:rsidRPr="00B00BF9" w:rsidTr="008C055B">
        <w:trPr>
          <w:trHeight w:val="458"/>
        </w:trPr>
        <w:tc>
          <w:tcPr>
            <w:tcW w:w="1291" w:type="dxa"/>
          </w:tcPr>
          <w:p w:rsidR="007D7E78" w:rsidRPr="00B00BF9" w:rsidRDefault="008C055B" w:rsidP="007D7E78">
            <w:pPr>
              <w:rPr>
                <w:rFonts w:ascii="Times New Roman" w:hAnsi="Times New Roman" w:cs="Times New Roman"/>
                <w:sz w:val="32"/>
              </w:rPr>
            </w:pPr>
            <w:r w:rsidRPr="00B00BF9">
              <w:rPr>
                <w:rFonts w:ascii="Times New Roman" w:hAnsi="Times New Roman" w:cs="Times New Roman"/>
                <w:b/>
              </w:rPr>
              <w:t>Properties</w:t>
            </w:r>
          </w:p>
        </w:tc>
        <w:tc>
          <w:tcPr>
            <w:tcW w:w="834" w:type="dxa"/>
            <w:vAlign w:val="center"/>
          </w:tcPr>
          <w:p w:rsidR="007D7E78" w:rsidRPr="008C055B" w:rsidRDefault="008C055B" w:rsidP="008C05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1008SW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1009xx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2010</w:t>
            </w:r>
            <w:r w:rsidR="00925D29" w:rsidRPr="00B00BF9">
              <w:rPr>
                <w:rFonts w:ascii="Times New Roman" w:hAnsi="Times New Roman" w:cs="Times New Roman"/>
                <w:b/>
              </w:rPr>
              <w:t>xx</w:t>
            </w:r>
          </w:p>
        </w:tc>
        <w:tc>
          <w:tcPr>
            <w:tcW w:w="1113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2010</w:t>
            </w:r>
            <w:r w:rsidR="00925D29" w:rsidRPr="00B00BF9">
              <w:rPr>
                <w:rFonts w:ascii="Times New Roman" w:hAnsi="Times New Roman" w:cs="Times New Roman"/>
                <w:b/>
              </w:rPr>
              <w:t>AL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2020xx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3030xx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3040xx</w:t>
            </w:r>
          </w:p>
        </w:tc>
        <w:tc>
          <w:tcPr>
            <w:tcW w:w="1130" w:type="dxa"/>
            <w:vAlign w:val="center"/>
          </w:tcPr>
          <w:p w:rsidR="007D7E78" w:rsidRPr="00B00BF9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F9">
              <w:rPr>
                <w:rFonts w:ascii="Times New Roman" w:hAnsi="Times New Roman" w:cs="Times New Roman"/>
                <w:b/>
              </w:rPr>
              <w:t>9030xx</w:t>
            </w:r>
          </w:p>
        </w:tc>
      </w:tr>
      <w:tr w:rsidR="008C055B" w:rsidRPr="00B00BF9" w:rsidTr="008C055B">
        <w:trPr>
          <w:trHeight w:hRule="exact" w:val="864"/>
        </w:trPr>
        <w:tc>
          <w:tcPr>
            <w:tcW w:w="1291" w:type="dxa"/>
            <w:vAlign w:val="center"/>
          </w:tcPr>
          <w:p w:rsidR="00925D29" w:rsidRPr="008C055B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Thickness</w:t>
            </w:r>
          </w:p>
          <w:p w:rsidR="008C055B" w:rsidRPr="008C055B" w:rsidRDefault="008C055B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(mil)</w:t>
            </w:r>
          </w:p>
        </w:tc>
        <w:tc>
          <w:tcPr>
            <w:tcW w:w="834" w:type="dxa"/>
            <w:vAlign w:val="center"/>
          </w:tcPr>
          <w:p w:rsidR="007D7E78" w:rsidRPr="00B00BF9" w:rsidRDefault="008C055B" w:rsidP="007D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6.</w:t>
            </w:r>
            <w:r w:rsidR="00925D29" w:rsidRPr="00B00B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3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6.</w:t>
            </w:r>
            <w:r w:rsidR="00925D29" w:rsidRPr="00B00B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1130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8.7</w:t>
            </w:r>
          </w:p>
        </w:tc>
      </w:tr>
      <w:tr w:rsidR="008C055B" w:rsidRPr="00B00BF9" w:rsidTr="008C055B">
        <w:trPr>
          <w:trHeight w:hRule="exact" w:val="864"/>
        </w:trPr>
        <w:tc>
          <w:tcPr>
            <w:tcW w:w="1291" w:type="dxa"/>
            <w:vAlign w:val="center"/>
          </w:tcPr>
          <w:p w:rsidR="007D7E78" w:rsidRPr="008C055B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Adhesion Strength</w:t>
            </w:r>
          </w:p>
          <w:p w:rsidR="008C055B" w:rsidRPr="008C055B" w:rsidRDefault="008C055B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Oz/in</w:t>
            </w:r>
          </w:p>
        </w:tc>
        <w:tc>
          <w:tcPr>
            <w:tcW w:w="834" w:type="dxa"/>
            <w:vAlign w:val="center"/>
          </w:tcPr>
          <w:p w:rsidR="007D7E78" w:rsidRPr="00B00BF9" w:rsidRDefault="008C055B" w:rsidP="007D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1" w:type="dxa"/>
            <w:vAlign w:val="center"/>
          </w:tcPr>
          <w:p w:rsidR="007D7E78" w:rsidRPr="00B00BF9" w:rsidRDefault="00925D29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13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0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133/133</w:t>
            </w:r>
          </w:p>
        </w:tc>
      </w:tr>
      <w:tr w:rsidR="008C055B" w:rsidRPr="00B00BF9" w:rsidTr="008C055B">
        <w:trPr>
          <w:trHeight w:hRule="exact" w:val="864"/>
        </w:trPr>
        <w:tc>
          <w:tcPr>
            <w:tcW w:w="1291" w:type="dxa"/>
            <w:vAlign w:val="center"/>
          </w:tcPr>
          <w:p w:rsidR="00925D29" w:rsidRPr="008C055B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 xml:space="preserve">Tensile </w:t>
            </w:r>
          </w:p>
          <w:p w:rsidR="00925D29" w:rsidRPr="008C055B" w:rsidRDefault="007D7E78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Strength</w:t>
            </w:r>
          </w:p>
          <w:p w:rsidR="008C055B" w:rsidRPr="008C055B" w:rsidRDefault="008C055B" w:rsidP="00925D2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C055B">
              <w:rPr>
                <w:rFonts w:ascii="Times New Roman" w:hAnsi="Times New Roman" w:cs="Times New Roman"/>
                <w:b/>
              </w:rPr>
              <w:t>Lbs</w:t>
            </w:r>
            <w:proofErr w:type="spellEnd"/>
            <w:r w:rsidRPr="008C055B">
              <w:rPr>
                <w:rFonts w:ascii="Times New Roman" w:hAnsi="Times New Roman" w:cs="Times New Roman"/>
                <w:b/>
              </w:rPr>
              <w:t>/in</w:t>
            </w:r>
          </w:p>
        </w:tc>
        <w:tc>
          <w:tcPr>
            <w:tcW w:w="834" w:type="dxa"/>
            <w:vAlign w:val="center"/>
          </w:tcPr>
          <w:p w:rsidR="007D7E78" w:rsidRPr="00B00BF9" w:rsidRDefault="008C055B" w:rsidP="007D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91" w:type="dxa"/>
            <w:vAlign w:val="center"/>
          </w:tcPr>
          <w:p w:rsidR="007D7E78" w:rsidRPr="00B00BF9" w:rsidRDefault="00925D29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13" w:type="dxa"/>
            <w:vAlign w:val="center"/>
          </w:tcPr>
          <w:p w:rsidR="007D7E78" w:rsidRPr="00B00BF9" w:rsidRDefault="00925D29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0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46</w:t>
            </w:r>
          </w:p>
        </w:tc>
      </w:tr>
      <w:tr w:rsidR="008C055B" w:rsidRPr="00B00BF9" w:rsidTr="008C055B">
        <w:trPr>
          <w:trHeight w:hRule="exact" w:val="864"/>
        </w:trPr>
        <w:tc>
          <w:tcPr>
            <w:tcW w:w="1291" w:type="dxa"/>
            <w:vAlign w:val="center"/>
          </w:tcPr>
          <w:p w:rsidR="00925D29" w:rsidRPr="008C055B" w:rsidRDefault="007D7E78" w:rsidP="00925D2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8C055B">
              <w:rPr>
                <w:rFonts w:ascii="Times New Roman" w:hAnsi="Times New Roman" w:cs="Times New Roman"/>
                <w:b/>
              </w:rPr>
              <w:t>UV</w:t>
            </w:r>
          </w:p>
          <w:p w:rsidR="007D7E78" w:rsidRPr="008C055B" w:rsidRDefault="007D7E78" w:rsidP="00925D2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8C055B">
              <w:rPr>
                <w:rFonts w:ascii="Times New Roman" w:hAnsi="Times New Roman" w:cs="Times New Roman"/>
                <w:b/>
              </w:rPr>
              <w:t>Exposure</w:t>
            </w:r>
            <w:r w:rsidR="008C055B" w:rsidRPr="008C055B">
              <w:rPr>
                <w:rFonts w:ascii="Times New Roman" w:hAnsi="Times New Roman" w:cs="Times New Roman"/>
                <w:b/>
              </w:rPr>
              <w:t xml:space="preserve"> (months)</w:t>
            </w:r>
          </w:p>
        </w:tc>
        <w:tc>
          <w:tcPr>
            <w:tcW w:w="834" w:type="dxa"/>
            <w:vAlign w:val="center"/>
          </w:tcPr>
          <w:p w:rsidR="007D7E78" w:rsidRPr="00B00BF9" w:rsidRDefault="008C055B" w:rsidP="007D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6-8</w:t>
            </w:r>
            <w:bookmarkStart w:id="0" w:name="_GoBack"/>
            <w:bookmarkEnd w:id="0"/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091" w:type="dxa"/>
            <w:vAlign w:val="center"/>
          </w:tcPr>
          <w:p w:rsidR="007D7E78" w:rsidRPr="00B00BF9" w:rsidRDefault="00925D29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3" w:type="dxa"/>
            <w:vAlign w:val="center"/>
          </w:tcPr>
          <w:p w:rsidR="007D7E78" w:rsidRPr="00B00BF9" w:rsidRDefault="00925D29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091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6-12</w:t>
            </w:r>
          </w:p>
        </w:tc>
        <w:tc>
          <w:tcPr>
            <w:tcW w:w="1130" w:type="dxa"/>
            <w:vAlign w:val="center"/>
          </w:tcPr>
          <w:p w:rsidR="007D7E78" w:rsidRPr="00B00BF9" w:rsidRDefault="007D7E78" w:rsidP="007D7E78">
            <w:pPr>
              <w:jc w:val="center"/>
              <w:rPr>
                <w:rFonts w:ascii="Times New Roman" w:hAnsi="Times New Roman" w:cs="Times New Roman"/>
              </w:rPr>
            </w:pPr>
            <w:r w:rsidRPr="00B00BF9">
              <w:rPr>
                <w:rFonts w:ascii="Times New Roman" w:hAnsi="Times New Roman" w:cs="Times New Roman"/>
              </w:rPr>
              <w:t>N</w:t>
            </w:r>
            <w:r w:rsidR="00925D29" w:rsidRPr="00B00BF9">
              <w:rPr>
                <w:rFonts w:ascii="Times New Roman" w:hAnsi="Times New Roman" w:cs="Times New Roman"/>
              </w:rPr>
              <w:t>/</w:t>
            </w:r>
            <w:r w:rsidRPr="00B00BF9">
              <w:rPr>
                <w:rFonts w:ascii="Times New Roman" w:hAnsi="Times New Roman" w:cs="Times New Roman"/>
              </w:rPr>
              <w:t>A</w:t>
            </w:r>
          </w:p>
        </w:tc>
      </w:tr>
    </w:tbl>
    <w:p w:rsidR="00B00BF9" w:rsidRPr="001662E6" w:rsidRDefault="00B00BF9">
      <w:pPr>
        <w:rPr>
          <w:sz w:val="32"/>
        </w:rPr>
      </w:pPr>
    </w:p>
    <w:sectPr w:rsidR="00B00BF9" w:rsidRPr="001662E6" w:rsidSect="0084550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E6"/>
    <w:rsid w:val="001662E6"/>
    <w:rsid w:val="00752EBF"/>
    <w:rsid w:val="007D7E78"/>
    <w:rsid w:val="008C055B"/>
    <w:rsid w:val="00925D29"/>
    <w:rsid w:val="00A846A0"/>
    <w:rsid w:val="00B00BF9"/>
    <w:rsid w:val="00CA38DE"/>
    <w:rsid w:val="00D7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DFDFA"/>
  <w15:chartTrackingRefBased/>
  <w15:docId w15:val="{B6F718B3-BC6C-4041-AF69-14215123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25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Turner</dc:creator>
  <cp:keywords/>
  <dc:description/>
  <cp:lastModifiedBy>Jim Turner</cp:lastModifiedBy>
  <cp:revision>2</cp:revision>
  <dcterms:created xsi:type="dcterms:W3CDTF">2017-02-28T19:50:00Z</dcterms:created>
  <dcterms:modified xsi:type="dcterms:W3CDTF">2017-02-28T19:50:00Z</dcterms:modified>
</cp:coreProperties>
</file>